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5BC" w:rsidRDefault="004429A1" w:rsidP="009A66A0">
      <w:pPr>
        <w:jc w:val="center"/>
        <w:rPr>
          <w:rFonts w:ascii="BIZ UDゴシック" w:eastAsia="BIZ UDゴシック" w:hAnsi="BIZ UDゴシック"/>
          <w:sz w:val="40"/>
          <w:szCs w:val="40"/>
          <w:bdr w:val="single" w:sz="4" w:space="0" w:color="auto"/>
        </w:rPr>
      </w:pPr>
      <w:r w:rsidRPr="003C376E">
        <w:rPr>
          <w:rFonts w:ascii="BIZ UDゴシック" w:eastAsia="BIZ UDゴシック" w:hAnsi="BIZ UDゴシック" w:hint="eastAsia"/>
          <w:sz w:val="40"/>
          <w:szCs w:val="40"/>
          <w:bdr w:val="single" w:sz="4" w:space="0" w:color="auto"/>
        </w:rPr>
        <w:t>質　問　票</w:t>
      </w:r>
    </w:p>
    <w:p w:rsidR="004429A1" w:rsidRDefault="004429A1">
      <w:pPr>
        <w:rPr>
          <w:rFonts w:ascii="BIZ UDゴシック" w:eastAsia="BIZ UDゴシック" w:hAnsi="BIZ UDゴシック"/>
          <w:sz w:val="24"/>
          <w:szCs w:val="24"/>
        </w:rPr>
      </w:pPr>
    </w:p>
    <w:p w:rsidR="00AD35C1" w:rsidRPr="003C376E" w:rsidRDefault="00AD35C1">
      <w:pPr>
        <w:rPr>
          <w:rFonts w:ascii="BIZ UDゴシック" w:eastAsia="BIZ UDゴシック" w:hAnsi="BIZ UDゴシック"/>
          <w:sz w:val="24"/>
          <w:szCs w:val="24"/>
        </w:rPr>
      </w:pPr>
      <w:r w:rsidRPr="003C376E">
        <w:rPr>
          <w:rFonts w:ascii="BIZ UDゴシック" w:eastAsia="BIZ UDゴシック" w:hAnsi="BIZ UDゴシック" w:hint="eastAsia"/>
          <w:sz w:val="24"/>
          <w:szCs w:val="24"/>
        </w:rPr>
        <w:t xml:space="preserve">　残業時間の上限規制、年次有給休暇の所得義務化など改正労働基準法を含む働き方改革関連法が本年４月１日から順次施行されています</w:t>
      </w:r>
      <w:r w:rsidR="003C376E" w:rsidRPr="003C376E">
        <w:rPr>
          <w:rFonts w:ascii="BIZ UDゴシック" w:eastAsia="BIZ UDゴシック" w:hAnsi="BIZ UDゴシック" w:hint="eastAsia"/>
          <w:sz w:val="24"/>
          <w:szCs w:val="24"/>
        </w:rPr>
        <w:t>（ただし、中小企業は令和２年４月１日施行のものも有ります）</w:t>
      </w:r>
      <w:r w:rsidRPr="003C376E">
        <w:rPr>
          <w:rFonts w:ascii="BIZ UDゴシック" w:eastAsia="BIZ UDゴシック" w:hAnsi="BIZ UDゴシック" w:hint="eastAsia"/>
          <w:sz w:val="24"/>
          <w:szCs w:val="24"/>
        </w:rPr>
        <w:t>。</w:t>
      </w:r>
    </w:p>
    <w:p w:rsidR="009C75BC" w:rsidRDefault="00AD35C1" w:rsidP="00AD35C1">
      <w:pPr>
        <w:ind w:firstLineChars="100" w:firstLine="240"/>
        <w:rPr>
          <w:rFonts w:ascii="BIZ UDゴシック" w:eastAsia="BIZ UDゴシック" w:hAnsi="BIZ UDゴシック"/>
          <w:sz w:val="24"/>
          <w:szCs w:val="24"/>
        </w:rPr>
      </w:pPr>
      <w:r w:rsidRPr="003C376E">
        <w:rPr>
          <w:rFonts w:ascii="BIZ UDゴシック" w:eastAsia="BIZ UDゴシック" w:hAnsi="BIZ UDゴシック" w:hint="eastAsia"/>
          <w:sz w:val="24"/>
          <w:szCs w:val="24"/>
        </w:rPr>
        <w:t>施行から半年が経過し、皆様の事業場で法令を踏まえた労務管理を行う中で、あるいはこれから法令を踏まえた労務管理を行う上で、</w:t>
      </w:r>
      <w:r w:rsidR="009C75BC">
        <w:rPr>
          <w:rFonts w:ascii="BIZ UDゴシック" w:eastAsia="BIZ UDゴシック" w:hAnsi="BIZ UDゴシック" w:hint="eastAsia"/>
          <w:sz w:val="24"/>
          <w:szCs w:val="24"/>
        </w:rPr>
        <w:t>改正労働基準法等に関して</w:t>
      </w:r>
      <w:r w:rsidRPr="003C376E">
        <w:rPr>
          <w:rFonts w:ascii="BIZ UDゴシック" w:eastAsia="BIZ UDゴシック" w:hAnsi="BIZ UDゴシック" w:hint="eastAsia"/>
          <w:sz w:val="24"/>
          <w:szCs w:val="24"/>
        </w:rPr>
        <w:t>生じた疑問点</w:t>
      </w:r>
      <w:r w:rsidR="003C376E" w:rsidRPr="003C376E">
        <w:rPr>
          <w:rFonts w:ascii="BIZ UDゴシック" w:eastAsia="BIZ UDゴシック" w:hAnsi="BIZ UDゴシック" w:hint="eastAsia"/>
          <w:sz w:val="24"/>
          <w:szCs w:val="24"/>
        </w:rPr>
        <w:t>等</w:t>
      </w:r>
      <w:r w:rsidRPr="003C376E">
        <w:rPr>
          <w:rFonts w:ascii="BIZ UDゴシック" w:eastAsia="BIZ UDゴシック" w:hAnsi="BIZ UDゴシック" w:hint="eastAsia"/>
          <w:sz w:val="24"/>
          <w:szCs w:val="24"/>
        </w:rPr>
        <w:t>があれば、</w:t>
      </w:r>
      <w:r w:rsidR="003C376E" w:rsidRPr="003C376E">
        <w:rPr>
          <w:rFonts w:ascii="BIZ UDゴシック" w:eastAsia="BIZ UDゴシック" w:hAnsi="BIZ UDゴシック" w:hint="eastAsia"/>
          <w:sz w:val="24"/>
          <w:szCs w:val="24"/>
        </w:rPr>
        <w:t>以下の欄</w:t>
      </w:r>
      <w:r w:rsidR="00085376" w:rsidRPr="003C376E">
        <w:rPr>
          <w:rFonts w:ascii="BIZ UDゴシック" w:eastAsia="BIZ UDゴシック" w:hAnsi="BIZ UDゴシック" w:hint="eastAsia"/>
          <w:sz w:val="24"/>
          <w:szCs w:val="24"/>
        </w:rPr>
        <w:t>に</w:t>
      </w:r>
      <w:r w:rsidRPr="003C376E">
        <w:rPr>
          <w:rFonts w:ascii="BIZ UDゴシック" w:eastAsia="BIZ UDゴシック" w:hAnsi="BIZ UDゴシック" w:hint="eastAsia"/>
          <w:sz w:val="24"/>
          <w:szCs w:val="24"/>
        </w:rPr>
        <w:t>お</w:t>
      </w:r>
      <w:r w:rsidR="00085376" w:rsidRPr="003C376E">
        <w:rPr>
          <w:rFonts w:ascii="BIZ UDゴシック" w:eastAsia="BIZ UDゴシック" w:hAnsi="BIZ UDゴシック" w:hint="eastAsia"/>
          <w:sz w:val="24"/>
          <w:szCs w:val="24"/>
        </w:rPr>
        <w:t>書</w:t>
      </w:r>
      <w:r w:rsidRPr="003C376E">
        <w:rPr>
          <w:rFonts w:ascii="BIZ UDゴシック" w:eastAsia="BIZ UDゴシック" w:hAnsi="BIZ UDゴシック" w:hint="eastAsia"/>
          <w:sz w:val="24"/>
          <w:szCs w:val="24"/>
        </w:rPr>
        <w:t>き</w:t>
      </w:r>
      <w:r w:rsidR="00085376" w:rsidRPr="003C376E">
        <w:rPr>
          <w:rFonts w:ascii="BIZ UDゴシック" w:eastAsia="BIZ UDゴシック" w:hAnsi="BIZ UDゴシック" w:hint="eastAsia"/>
          <w:sz w:val="24"/>
          <w:szCs w:val="24"/>
        </w:rPr>
        <w:t>ください</w:t>
      </w:r>
      <w:r w:rsidR="009C75BC" w:rsidRPr="009C75BC">
        <w:rPr>
          <w:rFonts w:ascii="BIZ UDゴシック" w:eastAsia="BIZ UDゴシック" w:hAnsi="BIZ UDゴシック" w:hint="eastAsia"/>
          <w:sz w:val="24"/>
          <w:szCs w:val="24"/>
        </w:rPr>
        <w:t>。</w:t>
      </w:r>
    </w:p>
    <w:p w:rsidR="00085376" w:rsidRDefault="009C75BC" w:rsidP="009C75BC">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質疑応答の時間において、取り上げさせていただきますが、</w:t>
      </w:r>
      <w:r w:rsidR="00AD35C1" w:rsidRPr="003C376E">
        <w:rPr>
          <w:rFonts w:ascii="BIZ UDゴシック" w:eastAsia="BIZ UDゴシック" w:hAnsi="BIZ UDゴシック" w:hint="eastAsia"/>
          <w:sz w:val="24"/>
          <w:szCs w:val="24"/>
        </w:rPr>
        <w:t>他の受講生にも参考となる質問とは</w:t>
      </w:r>
      <w:r w:rsidR="004429A1">
        <w:rPr>
          <w:rFonts w:ascii="BIZ UDゴシック" w:eastAsia="BIZ UDゴシック" w:hAnsi="BIZ UDゴシック" w:hint="eastAsia"/>
          <w:sz w:val="24"/>
          <w:szCs w:val="24"/>
        </w:rPr>
        <w:t>いえない</w:t>
      </w:r>
      <w:r w:rsidR="003C376E" w:rsidRPr="003C376E">
        <w:rPr>
          <w:rFonts w:ascii="BIZ UDゴシック" w:eastAsia="BIZ UDゴシック" w:hAnsi="BIZ UDゴシック" w:hint="eastAsia"/>
          <w:sz w:val="24"/>
          <w:szCs w:val="24"/>
        </w:rPr>
        <w:t>個別事案</w:t>
      </w:r>
      <w:bookmarkStart w:id="0" w:name="_GoBack"/>
      <w:bookmarkEnd w:id="0"/>
      <w:r w:rsidR="003C376E" w:rsidRPr="003C376E">
        <w:rPr>
          <w:rFonts w:ascii="BIZ UDゴシック" w:eastAsia="BIZ UDゴシック" w:hAnsi="BIZ UDゴシック" w:hint="eastAsia"/>
          <w:sz w:val="24"/>
          <w:szCs w:val="24"/>
        </w:rPr>
        <w:t>等</w:t>
      </w:r>
      <w:r>
        <w:rPr>
          <w:rFonts w:ascii="BIZ UDゴシック" w:eastAsia="BIZ UDゴシック" w:hAnsi="BIZ UDゴシック" w:hint="eastAsia"/>
          <w:sz w:val="24"/>
          <w:szCs w:val="24"/>
        </w:rPr>
        <w:t>については、</w:t>
      </w:r>
      <w:r w:rsidR="003C376E" w:rsidRPr="003C376E">
        <w:rPr>
          <w:rFonts w:ascii="BIZ UDゴシック" w:eastAsia="BIZ UDゴシック" w:hAnsi="BIZ UDゴシック" w:hint="eastAsia"/>
          <w:sz w:val="24"/>
          <w:szCs w:val="24"/>
        </w:rPr>
        <w:t>本研修</w:t>
      </w:r>
      <w:r>
        <w:rPr>
          <w:rFonts w:ascii="BIZ UDゴシック" w:eastAsia="BIZ UDゴシック" w:hAnsi="BIZ UDゴシック" w:hint="eastAsia"/>
          <w:sz w:val="24"/>
          <w:szCs w:val="24"/>
        </w:rPr>
        <w:t>で</w:t>
      </w:r>
      <w:r w:rsidR="003C376E" w:rsidRPr="003C376E">
        <w:rPr>
          <w:rFonts w:ascii="BIZ UDゴシック" w:eastAsia="BIZ UDゴシック" w:hAnsi="BIZ UDゴシック" w:hint="eastAsia"/>
          <w:sz w:val="24"/>
          <w:szCs w:val="24"/>
        </w:rPr>
        <w:t>取り上げない場合もございますので、予めご了承くだ</w:t>
      </w:r>
      <w:r>
        <w:rPr>
          <w:rFonts w:ascii="BIZ UDゴシック" w:eastAsia="BIZ UDゴシック" w:hAnsi="BIZ UDゴシック" w:hint="eastAsia"/>
          <w:sz w:val="24"/>
          <w:szCs w:val="24"/>
        </w:rPr>
        <w:t>さい。</w:t>
      </w:r>
    </w:p>
    <w:p w:rsidR="004429A1" w:rsidRDefault="004429A1" w:rsidP="009C75BC">
      <w:pPr>
        <w:ind w:firstLineChars="100" w:firstLine="240"/>
        <w:rPr>
          <w:rFonts w:ascii="BIZ UDゴシック" w:eastAsia="BIZ UDゴシック" w:hAnsi="BIZ UDゴシック"/>
          <w:sz w:val="24"/>
          <w:szCs w:val="24"/>
        </w:rPr>
      </w:pPr>
    </w:p>
    <w:p w:rsidR="004429A1" w:rsidRPr="003C376E" w:rsidRDefault="004429A1" w:rsidP="009C75BC">
      <w:pPr>
        <w:ind w:firstLineChars="100" w:firstLine="240"/>
        <w:rPr>
          <w:rFonts w:ascii="BIZ UDゴシック" w:eastAsia="BIZ UDゴシック" w:hAnsi="BIZ UDゴシック" w:hint="eastAsia"/>
          <w:sz w:val="24"/>
          <w:szCs w:val="24"/>
        </w:rPr>
      </w:pPr>
      <w:r>
        <w:rPr>
          <w:rFonts w:ascii="BIZ UDゴシック" w:eastAsia="BIZ UDゴシック" w:hAnsi="BIZ UDゴシック" w:hint="eastAsia"/>
          <w:sz w:val="24"/>
          <w:szCs w:val="24"/>
        </w:rPr>
        <w:t>質問事項</w:t>
      </w:r>
    </w:p>
    <w:tbl>
      <w:tblPr>
        <w:tblpPr w:leftFromText="142" w:rightFromText="142" w:vertAnchor="text" w:tblpX="46"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20"/>
      </w:tblGrid>
      <w:tr w:rsidR="009C75BC" w:rsidTr="004429A1">
        <w:tblPrEx>
          <w:tblCellMar>
            <w:top w:w="0" w:type="dxa"/>
            <w:bottom w:w="0" w:type="dxa"/>
          </w:tblCellMar>
        </w:tblPrEx>
        <w:trPr>
          <w:trHeight w:val="8916"/>
        </w:trPr>
        <w:tc>
          <w:tcPr>
            <w:tcW w:w="10320" w:type="dxa"/>
          </w:tcPr>
          <w:p w:rsidR="009C75BC" w:rsidRDefault="009C75BC" w:rsidP="009C75BC">
            <w:pPr>
              <w:rPr>
                <w:rFonts w:ascii="BIZ UDゴシック" w:eastAsia="BIZ UDゴシック" w:hAnsi="BIZ UDゴシック"/>
                <w:sz w:val="24"/>
                <w:szCs w:val="24"/>
              </w:rPr>
            </w:pPr>
          </w:p>
        </w:tc>
      </w:tr>
    </w:tbl>
    <w:p w:rsidR="004429A1" w:rsidRDefault="004429A1" w:rsidP="004429A1">
      <w:pPr>
        <w:rPr>
          <w:rFonts w:ascii="BIZ UDゴシック" w:eastAsia="BIZ UDゴシック" w:hAnsi="BIZ UDゴシック"/>
          <w:sz w:val="24"/>
          <w:szCs w:val="24"/>
        </w:rPr>
      </w:pPr>
    </w:p>
    <w:p w:rsidR="00085376" w:rsidRPr="003C376E" w:rsidRDefault="004429A1" w:rsidP="004429A1">
      <w:pPr>
        <w:ind w:left="240" w:hangingChars="100" w:hanging="240"/>
        <w:rPr>
          <w:rFonts w:ascii="BIZ UDゴシック" w:eastAsia="BIZ UDゴシック" w:hAnsi="BIZ UDゴシック" w:hint="eastAsia"/>
          <w:sz w:val="24"/>
          <w:szCs w:val="24"/>
        </w:rPr>
      </w:pPr>
      <w:r>
        <w:rPr>
          <w:rFonts w:ascii="BIZ UDゴシック" w:eastAsia="BIZ UDゴシック" w:hAnsi="BIZ UDゴシック" w:hint="eastAsia"/>
          <w:sz w:val="24"/>
          <w:szCs w:val="24"/>
        </w:rPr>
        <w:t xml:space="preserve">※　</w:t>
      </w:r>
      <w:r w:rsidR="009C75BC">
        <w:rPr>
          <w:rFonts w:ascii="BIZ UDゴシック" w:eastAsia="BIZ UDゴシック" w:hAnsi="BIZ UDゴシック" w:hint="eastAsia"/>
          <w:sz w:val="24"/>
          <w:szCs w:val="24"/>
        </w:rPr>
        <w:t>この質問票</w:t>
      </w:r>
      <w:r w:rsidR="00085376" w:rsidRPr="003C376E">
        <w:rPr>
          <w:rFonts w:ascii="BIZ UDゴシック" w:eastAsia="BIZ UDゴシック" w:hAnsi="BIZ UDゴシック" w:hint="eastAsia"/>
          <w:sz w:val="24"/>
          <w:szCs w:val="24"/>
        </w:rPr>
        <w:t>は、</w:t>
      </w:r>
      <w:r w:rsidR="009C75BC" w:rsidRPr="004429A1">
        <w:rPr>
          <w:rFonts w:ascii="BIZ UDゴシック" w:eastAsia="BIZ UDゴシック" w:hAnsi="BIZ UDゴシック" w:hint="eastAsia"/>
          <w:sz w:val="24"/>
          <w:szCs w:val="24"/>
          <w:u w:val="single"/>
        </w:rPr>
        <w:t>１１月１１日（月）まで</w:t>
      </w:r>
      <w:r w:rsidR="009C75BC">
        <w:rPr>
          <w:rFonts w:ascii="BIZ UDゴシック" w:eastAsia="BIZ UDゴシック" w:hAnsi="BIZ UDゴシック" w:hint="eastAsia"/>
          <w:sz w:val="24"/>
          <w:szCs w:val="24"/>
        </w:rPr>
        <w:t>に、長野産業保健総合支援センターあて、メール</w:t>
      </w:r>
      <w:r>
        <w:rPr>
          <w:rFonts w:ascii="BIZ UDゴシック" w:eastAsia="BIZ UDゴシック" w:hAnsi="BIZ UDゴシック" w:hint="eastAsia"/>
          <w:sz w:val="24"/>
          <w:szCs w:val="24"/>
        </w:rPr>
        <w:t>（アドレス：</w:t>
      </w:r>
      <w:hyperlink r:id="rId4" w:history="1">
        <w:r w:rsidRPr="00D34971">
          <w:rPr>
            <w:rStyle w:val="a5"/>
            <w:rFonts w:ascii="BIZ UDゴシック" w:eastAsia="BIZ UDゴシック" w:hAnsi="BIZ UDゴシック" w:hint="eastAsia"/>
            <w:sz w:val="24"/>
            <w:szCs w:val="24"/>
          </w:rPr>
          <w:t>info@naganos.johas.go.jp</w:t>
        </w:r>
      </w:hyperlink>
      <w:r>
        <w:rPr>
          <w:rFonts w:ascii="BIZ UDゴシック" w:eastAsia="BIZ UDゴシック" w:hAnsi="BIZ UDゴシック" w:hint="eastAsia"/>
          <w:sz w:val="24"/>
          <w:szCs w:val="24"/>
        </w:rPr>
        <w:t>）</w:t>
      </w:r>
      <w:r w:rsidR="009C75BC">
        <w:rPr>
          <w:rFonts w:ascii="BIZ UDゴシック" w:eastAsia="BIZ UDゴシック" w:hAnsi="BIZ UDゴシック" w:hint="eastAsia"/>
          <w:sz w:val="24"/>
          <w:szCs w:val="24"/>
        </w:rPr>
        <w:t>によりご提出ください。</w:t>
      </w:r>
    </w:p>
    <w:sectPr w:rsidR="00085376" w:rsidRPr="003C376E" w:rsidSect="00085376">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76"/>
    <w:rsid w:val="00085376"/>
    <w:rsid w:val="00356515"/>
    <w:rsid w:val="003C376E"/>
    <w:rsid w:val="004429A1"/>
    <w:rsid w:val="00770AAA"/>
    <w:rsid w:val="009A66A0"/>
    <w:rsid w:val="009C75BC"/>
    <w:rsid w:val="00AD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F0DC36"/>
  <w15:chartTrackingRefBased/>
  <w15:docId w15:val="{4F533A43-C9F3-40EB-BA14-70280751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53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5376"/>
    <w:rPr>
      <w:rFonts w:asciiTheme="majorHAnsi" w:eastAsiaTheme="majorEastAsia" w:hAnsiTheme="majorHAnsi" w:cstheme="majorBidi"/>
      <w:sz w:val="18"/>
      <w:szCs w:val="18"/>
    </w:rPr>
  </w:style>
  <w:style w:type="character" w:styleId="a5">
    <w:name w:val="Hyperlink"/>
    <w:basedOn w:val="a0"/>
    <w:uiPriority w:val="99"/>
    <w:unhideWhenUsed/>
    <w:rsid w:val="004429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naganos.johas.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kanda4</dc:creator>
  <cp:keywords/>
  <dc:description/>
  <cp:lastModifiedBy>naganos-d002</cp:lastModifiedBy>
  <cp:revision>3</cp:revision>
  <cp:lastPrinted>2018-11-01T01:15:00Z</cp:lastPrinted>
  <dcterms:created xsi:type="dcterms:W3CDTF">2018-11-01T01:05:00Z</dcterms:created>
  <dcterms:modified xsi:type="dcterms:W3CDTF">2019-09-20T01:40:00Z</dcterms:modified>
</cp:coreProperties>
</file>